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5F0B4" w14:textId="77777777" w:rsidR="0068584D" w:rsidRPr="0068584D" w:rsidRDefault="0068584D" w:rsidP="0068584D">
      <w:pPr>
        <w:pStyle w:val="NoteLevel1"/>
        <w:tabs>
          <w:tab w:val="clear" w:pos="0"/>
          <w:tab w:val="num" w:pos="-720"/>
        </w:tabs>
        <w:ind w:left="-990" w:firstLine="990"/>
        <w:rPr>
          <w:sz w:val="28"/>
          <w:szCs w:val="28"/>
        </w:rPr>
      </w:pPr>
      <w:r w:rsidRPr="0068584D">
        <w:rPr>
          <w:sz w:val="28"/>
          <w:szCs w:val="28"/>
        </w:rPr>
        <w:t> 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469"/>
        <w:gridCol w:w="2190"/>
        <w:gridCol w:w="6483"/>
      </w:tblGrid>
      <w:tr w:rsidR="0068584D" w:rsidRPr="0068584D" w14:paraId="294528C0" w14:textId="77777777" w:rsidTr="00302EDE">
        <w:trPr>
          <w:trHeight w:val="144"/>
        </w:trPr>
        <w:tc>
          <w:tcPr>
            <w:tcW w:w="3246" w:type="dxa"/>
          </w:tcPr>
          <w:p w14:paraId="17302E77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Date &amp; Name of Event</w:t>
            </w:r>
          </w:p>
        </w:tc>
        <w:tc>
          <w:tcPr>
            <w:tcW w:w="3246" w:type="dxa"/>
          </w:tcPr>
          <w:p w14:paraId="2E73557C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Significance</w:t>
            </w:r>
          </w:p>
        </w:tc>
        <w:tc>
          <w:tcPr>
            <w:tcW w:w="3246" w:type="dxa"/>
          </w:tcPr>
          <w:p w14:paraId="19A3501D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Image or more information</w:t>
            </w:r>
          </w:p>
        </w:tc>
      </w:tr>
      <w:tr w:rsidR="0068584D" w:rsidRPr="0068584D" w14:paraId="33E1459F" w14:textId="77777777" w:rsidTr="00302EDE">
        <w:trPr>
          <w:trHeight w:val="144"/>
        </w:trPr>
        <w:tc>
          <w:tcPr>
            <w:tcW w:w="3246" w:type="dxa"/>
          </w:tcPr>
          <w:p w14:paraId="5D391AC6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1788, Convicts arrived</w:t>
            </w:r>
          </w:p>
        </w:tc>
        <w:tc>
          <w:tcPr>
            <w:tcW w:w="3246" w:type="dxa"/>
          </w:tcPr>
          <w:p w14:paraId="72C513A4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First ships of people brought to the country were convicts, soldiers,</w:t>
            </w:r>
            <w:r w:rsidRPr="0068584D">
              <w:rPr>
                <w:rFonts w:ascii="Calibri" w:hAnsi="Calibri"/>
                <w:sz w:val="28"/>
                <w:szCs w:val="28"/>
              </w:rPr>
              <w:t xml:space="preserve"> and families of the soldiers. </w:t>
            </w:r>
            <w:r w:rsidRPr="0068584D">
              <w:rPr>
                <w:rFonts w:ascii="Calibri" w:hAnsi="Calibri"/>
                <w:sz w:val="28"/>
                <w:szCs w:val="28"/>
              </w:rPr>
              <w:t xml:space="preserve">First livestock brought </w:t>
            </w:r>
          </w:p>
        </w:tc>
        <w:tc>
          <w:tcPr>
            <w:tcW w:w="3246" w:type="dxa"/>
          </w:tcPr>
          <w:p w14:paraId="0D8F6222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19E446E2" wp14:editId="6580087E">
                  <wp:extent cx="2350135" cy="1523670"/>
                  <wp:effectExtent l="0" t="0" r="1206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vict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44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46707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http://warrenfahey.com/revival_ozmusic2.html</w:t>
            </w:r>
          </w:p>
        </w:tc>
      </w:tr>
      <w:tr w:rsidR="0068584D" w:rsidRPr="0068584D" w14:paraId="28A01C4B" w14:textId="77777777" w:rsidTr="00302EDE">
        <w:trPr>
          <w:trHeight w:val="144"/>
        </w:trPr>
        <w:tc>
          <w:tcPr>
            <w:tcW w:w="3246" w:type="dxa"/>
          </w:tcPr>
          <w:p w14:paraId="6438A293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January 26, 1788</w:t>
            </w:r>
          </w:p>
        </w:tc>
        <w:tc>
          <w:tcPr>
            <w:tcW w:w="3246" w:type="dxa"/>
          </w:tcPr>
          <w:p w14:paraId="6BC1DBFC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 xml:space="preserve">Captain Phillip took a party ashore </w:t>
            </w:r>
            <w:hyperlink r:id="rId7" w:tooltip="Sydney Cove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Sydney Cove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, raised the British colors and British sovereignty over </w:t>
            </w:r>
            <w:hyperlink r:id="rId8" w:tooltip="New South Wales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New South Wales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 was formally proclaimed. This day is now celebrated as </w:t>
            </w:r>
            <w:hyperlink r:id="rId9" w:tooltip="Australia Day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Australia Day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>.</w:t>
            </w:r>
          </w:p>
        </w:tc>
        <w:tc>
          <w:tcPr>
            <w:tcW w:w="3246" w:type="dxa"/>
          </w:tcPr>
          <w:p w14:paraId="072132AF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7BD2B30B" wp14:editId="5D2BB510">
                  <wp:extent cx="2679700" cy="1968500"/>
                  <wp:effectExtent l="0" t="0" r="12700" b="12700"/>
                  <wp:docPr id="3" name="Picture 3" descr="Macintosh HD:Users:Sydney Miller:Desktop:220px-The_Founding_of_Australia._By_Capt._Arthur_Phillip_R.N._Sydney_Cove,_Jan._26th_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ydney Miller:Desktop:220px-The_Founding_of_Australia._By_Capt._Arthur_Phillip_R.N._Sydney_Cove,_Jan._26th_1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218DA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http://en.wikipedia.org/wiki/History_of_Sydney</w:t>
            </w:r>
          </w:p>
        </w:tc>
      </w:tr>
      <w:tr w:rsidR="0068584D" w:rsidRPr="0068584D" w14:paraId="1E0916FE" w14:textId="77777777" w:rsidTr="00302EDE">
        <w:trPr>
          <w:trHeight w:val="3147"/>
        </w:trPr>
        <w:tc>
          <w:tcPr>
            <w:tcW w:w="3246" w:type="dxa"/>
          </w:tcPr>
          <w:p w14:paraId="216A2C75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1840-1843</w:t>
            </w:r>
          </w:p>
        </w:tc>
        <w:tc>
          <w:tcPr>
            <w:tcW w:w="3246" w:type="dxa"/>
          </w:tcPr>
          <w:p w14:paraId="01385BB9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 xml:space="preserve">Australia's first municipal authority, the </w:t>
            </w:r>
            <w:hyperlink r:id="rId11" w:tooltip="City of Adelaide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City of Adelaide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, was established, followed by </w:t>
            </w:r>
            <w:hyperlink r:id="rId12" w:tooltip="Sydney City Council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Sydney City Council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. Australia's first parliamentary </w:t>
            </w:r>
            <w:proofErr w:type="gramStart"/>
            <w:r w:rsidRPr="0068584D">
              <w:rPr>
                <w:rFonts w:ascii="Calibri" w:hAnsi="Calibri"/>
                <w:sz w:val="28"/>
                <w:szCs w:val="28"/>
              </w:rPr>
              <w:t>elections was</w:t>
            </w:r>
            <w:proofErr w:type="gramEnd"/>
            <w:r w:rsidRPr="0068584D">
              <w:rPr>
                <w:rFonts w:ascii="Calibri" w:hAnsi="Calibri"/>
                <w:sz w:val="28"/>
                <w:szCs w:val="28"/>
              </w:rPr>
              <w:t xml:space="preserve"> held for the </w:t>
            </w:r>
            <w:hyperlink r:id="rId13" w:tooltip="New South Wales Legislative Council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New South Wales Legislative Council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 (though </w:t>
            </w:r>
            <w:r w:rsidRPr="0068584D">
              <w:rPr>
                <w:rFonts w:ascii="Calibri" w:hAnsi="Calibri"/>
                <w:sz w:val="28"/>
                <w:szCs w:val="28"/>
              </w:rPr>
              <w:lastRenderedPageBreak/>
              <w:t>voting rights are restricted to males of certain wealth or property).</w:t>
            </w:r>
          </w:p>
        </w:tc>
        <w:tc>
          <w:tcPr>
            <w:tcW w:w="3246" w:type="dxa"/>
          </w:tcPr>
          <w:p w14:paraId="6A238C2A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70CE219E" wp14:editId="2EEC9F70">
                  <wp:extent cx="3118680" cy="2197100"/>
                  <wp:effectExtent l="0" t="0" r="5715" b="0"/>
                  <wp:docPr id="4" name="Picture 4" descr="Macintosh HD:Users:Sydney Miller:Desktop:834BD3948A4E44DCA8E94F7F10F2EF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ydney Miller:Desktop:834BD3948A4E44DCA8E94F7F10F2EF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68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51DCB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hyperlink r:id="rId15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http://www.aph.gov.au/About_Parliament/</w:t>
              </w:r>
            </w:hyperlink>
          </w:p>
          <w:p w14:paraId="5514E7AF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Senate/</w:t>
            </w:r>
            <w:proofErr w:type="spellStart"/>
            <w:r w:rsidRPr="0068584D">
              <w:rPr>
                <w:rFonts w:ascii="Calibri" w:hAnsi="Calibri"/>
                <w:sz w:val="28"/>
                <w:szCs w:val="28"/>
              </w:rPr>
              <w:t>Powers_practice_n_procedures</w:t>
            </w:r>
            <w:proofErr w:type="spellEnd"/>
            <w:r w:rsidRPr="0068584D">
              <w:rPr>
                <w:rFonts w:ascii="Calibri" w:hAnsi="Calibri"/>
                <w:sz w:val="28"/>
                <w:szCs w:val="28"/>
              </w:rPr>
              <w:t>/briefs/brief02</w:t>
            </w:r>
          </w:p>
        </w:tc>
      </w:tr>
      <w:tr w:rsidR="0068584D" w:rsidRPr="0068584D" w14:paraId="5F970E73" w14:textId="77777777" w:rsidTr="00302EDE">
        <w:trPr>
          <w:trHeight w:val="144"/>
        </w:trPr>
        <w:tc>
          <w:tcPr>
            <w:tcW w:w="3246" w:type="dxa"/>
          </w:tcPr>
          <w:p w14:paraId="5DC3CFC2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lastRenderedPageBreak/>
              <w:t>1850</w:t>
            </w:r>
          </w:p>
        </w:tc>
        <w:tc>
          <w:tcPr>
            <w:tcW w:w="3246" w:type="dxa"/>
          </w:tcPr>
          <w:p w14:paraId="3C063C3D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 xml:space="preserve">Australia's first university, the </w:t>
            </w:r>
            <w:hyperlink r:id="rId16" w:tooltip="University of Sydney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University of Sydney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>, was founded.</w:t>
            </w:r>
          </w:p>
        </w:tc>
        <w:tc>
          <w:tcPr>
            <w:tcW w:w="3246" w:type="dxa"/>
          </w:tcPr>
          <w:p w14:paraId="5641C62D" w14:textId="77777777" w:rsid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46AD5B09" wp14:editId="038A4FD3">
                  <wp:extent cx="1790700" cy="1117600"/>
                  <wp:effectExtent l="0" t="0" r="12700" b="0"/>
                  <wp:docPr id="5" name="Picture 5" descr="Macintosh HD:Users:Sydney Miller:Desktop:university-of-sydn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ydney Miller:Desktop:university-of-sydn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84D">
              <w:rPr>
                <w:rFonts w:ascii="Calibri" w:hAnsi="Calibri"/>
                <w:sz w:val="28"/>
                <w:szCs w:val="28"/>
              </w:rPr>
              <w:t xml:space="preserve"> </w:t>
            </w:r>
          </w:p>
          <w:p w14:paraId="345C9A45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bookmarkStart w:id="0" w:name="_GoBack"/>
            <w:bookmarkEnd w:id="0"/>
            <w:r w:rsidRPr="0068584D">
              <w:rPr>
                <w:rFonts w:ascii="Calibri" w:hAnsi="Calibri"/>
                <w:sz w:val="28"/>
                <w:szCs w:val="28"/>
              </w:rPr>
              <w:t>http://sydney.edu.au/</w:t>
            </w:r>
          </w:p>
        </w:tc>
      </w:tr>
      <w:tr w:rsidR="0068584D" w:rsidRPr="0068584D" w14:paraId="7D9F70C6" w14:textId="77777777" w:rsidTr="00302EDE">
        <w:trPr>
          <w:trHeight w:val="144"/>
        </w:trPr>
        <w:tc>
          <w:tcPr>
            <w:tcW w:w="3246" w:type="dxa"/>
          </w:tcPr>
          <w:p w14:paraId="41123342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1867</w:t>
            </w:r>
          </w:p>
        </w:tc>
        <w:tc>
          <w:tcPr>
            <w:tcW w:w="3246" w:type="dxa"/>
          </w:tcPr>
          <w:p w14:paraId="724550E0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 xml:space="preserve">Gold was discovered at </w:t>
            </w:r>
            <w:hyperlink r:id="rId18" w:tooltip="Gympie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Gympie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>, Queensland.</w:t>
            </w:r>
          </w:p>
        </w:tc>
        <w:tc>
          <w:tcPr>
            <w:tcW w:w="3246" w:type="dxa"/>
          </w:tcPr>
          <w:p w14:paraId="683CA2C6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6C25062D" wp14:editId="636AD2D9">
                  <wp:extent cx="1697701" cy="2071195"/>
                  <wp:effectExtent l="0" t="0" r="4445" b="12065"/>
                  <wp:docPr id="6" name="Picture 6" descr="Macintosh HD:Users:Sydney Miller:Desktop:chinesegol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ydney Miller:Desktop:chinesegol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01" cy="20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84D">
              <w:rPr>
                <w:rFonts w:ascii="Calibri" w:hAnsi="Calibri"/>
                <w:sz w:val="28"/>
                <w:szCs w:val="28"/>
              </w:rPr>
              <w:t xml:space="preserve"> </w:t>
            </w:r>
          </w:p>
          <w:p w14:paraId="793D7A71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hyperlink r:id="rId20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http://australia.gov.au/about-australia/</w:t>
              </w:r>
            </w:hyperlink>
          </w:p>
          <w:p w14:paraId="468F2C33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proofErr w:type="spellStart"/>
            <w:proofErr w:type="gramStart"/>
            <w:r w:rsidRPr="0068584D">
              <w:rPr>
                <w:rFonts w:ascii="Calibri" w:hAnsi="Calibri"/>
                <w:sz w:val="28"/>
                <w:szCs w:val="28"/>
              </w:rPr>
              <w:t>australian</w:t>
            </w:r>
            <w:proofErr w:type="spellEnd"/>
            <w:proofErr w:type="gramEnd"/>
            <w:r w:rsidRPr="0068584D">
              <w:rPr>
                <w:rFonts w:ascii="Calibri" w:hAnsi="Calibri"/>
                <w:sz w:val="28"/>
                <w:szCs w:val="28"/>
              </w:rPr>
              <w:t>-story/</w:t>
            </w:r>
            <w:proofErr w:type="spellStart"/>
            <w:r w:rsidRPr="0068584D">
              <w:rPr>
                <w:rFonts w:ascii="Calibri" w:hAnsi="Calibri"/>
                <w:sz w:val="28"/>
                <w:szCs w:val="28"/>
              </w:rPr>
              <w:t>austn</w:t>
            </w:r>
            <w:proofErr w:type="spellEnd"/>
            <w:r w:rsidRPr="0068584D">
              <w:rPr>
                <w:rFonts w:ascii="Calibri" w:hAnsi="Calibri"/>
                <w:sz w:val="28"/>
                <w:szCs w:val="28"/>
              </w:rPr>
              <w:t>-gold-rush</w:t>
            </w:r>
          </w:p>
        </w:tc>
      </w:tr>
      <w:tr w:rsidR="0068584D" w:rsidRPr="0068584D" w14:paraId="1304B2AB" w14:textId="77777777" w:rsidTr="00302EDE">
        <w:trPr>
          <w:trHeight w:val="144"/>
        </w:trPr>
        <w:tc>
          <w:tcPr>
            <w:tcW w:w="3246" w:type="dxa"/>
          </w:tcPr>
          <w:p w14:paraId="68B64A5F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1869</w:t>
            </w:r>
          </w:p>
        </w:tc>
        <w:tc>
          <w:tcPr>
            <w:tcW w:w="3246" w:type="dxa"/>
          </w:tcPr>
          <w:p w14:paraId="345014D3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 xml:space="preserve">Children of Australian Aboriginal and Torres Strait Islander descent are removed from their families by Australian and State government agencies. This practice lasted 100 years and is known as the </w:t>
            </w:r>
            <w:hyperlink r:id="rId21" w:tooltip="Stolen Generation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Stolen Generation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>.</w:t>
            </w:r>
          </w:p>
        </w:tc>
        <w:tc>
          <w:tcPr>
            <w:tcW w:w="3246" w:type="dxa"/>
          </w:tcPr>
          <w:p w14:paraId="7F3BB538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1427BB42" wp14:editId="53478015">
                  <wp:extent cx="3225165" cy="1784867"/>
                  <wp:effectExtent l="0" t="0" r="635" b="0"/>
                  <wp:docPr id="7" name="Picture 7" descr="Macintosh HD:Users:Sydney Miller:Desktop:priya_-_stolen_gene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Sydney Miller:Desktop:priya_-_stolen_gene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178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42BFE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hyperlink r:id="rId23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http://www.nsdc.org.au/stolen-generations/</w:t>
              </w:r>
            </w:hyperlink>
          </w:p>
          <w:p w14:paraId="2538727C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proofErr w:type="gramStart"/>
            <w:r w:rsidRPr="0068584D">
              <w:rPr>
                <w:rFonts w:ascii="Calibri" w:hAnsi="Calibri"/>
                <w:sz w:val="28"/>
                <w:szCs w:val="28"/>
              </w:rPr>
              <w:t>history</w:t>
            </w:r>
            <w:proofErr w:type="gramEnd"/>
            <w:r w:rsidRPr="0068584D">
              <w:rPr>
                <w:rFonts w:ascii="Calibri" w:hAnsi="Calibri"/>
                <w:sz w:val="28"/>
                <w:szCs w:val="28"/>
              </w:rPr>
              <w:t>-of-the-stolen-generations/the-history</w:t>
            </w:r>
          </w:p>
          <w:p w14:paraId="018CD644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-</w:t>
            </w:r>
            <w:proofErr w:type="gramStart"/>
            <w:r w:rsidRPr="0068584D">
              <w:rPr>
                <w:rFonts w:ascii="Calibri" w:hAnsi="Calibri"/>
                <w:sz w:val="28"/>
                <w:szCs w:val="28"/>
              </w:rPr>
              <w:t>of</w:t>
            </w:r>
            <w:proofErr w:type="gramEnd"/>
            <w:r w:rsidRPr="0068584D">
              <w:rPr>
                <w:rFonts w:ascii="Calibri" w:hAnsi="Calibri"/>
                <w:sz w:val="28"/>
                <w:szCs w:val="28"/>
              </w:rPr>
              <w:t>-the-stolen-generations</w:t>
            </w:r>
          </w:p>
        </w:tc>
      </w:tr>
      <w:tr w:rsidR="0068584D" w:rsidRPr="0068584D" w14:paraId="724AAD26" w14:textId="77777777" w:rsidTr="00302EDE">
        <w:trPr>
          <w:trHeight w:val="144"/>
        </w:trPr>
        <w:tc>
          <w:tcPr>
            <w:tcW w:w="3246" w:type="dxa"/>
          </w:tcPr>
          <w:p w14:paraId="3646F3EF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1891</w:t>
            </w:r>
          </w:p>
        </w:tc>
        <w:tc>
          <w:tcPr>
            <w:tcW w:w="3246" w:type="dxa"/>
          </w:tcPr>
          <w:p w14:paraId="5B08E470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The name </w:t>
            </w:r>
            <w:r w:rsidRPr="0068584D">
              <w:rPr>
                <w:rFonts w:ascii="Calibri" w:hAnsi="Calibri"/>
                <w:sz w:val="28"/>
                <w:szCs w:val="28"/>
              </w:rPr>
              <w:t xml:space="preserve">"the Commonwealth of Australia," </w:t>
            </w:r>
            <w:r>
              <w:rPr>
                <w:rFonts w:ascii="Calibri" w:hAnsi="Calibri"/>
                <w:sz w:val="28"/>
                <w:szCs w:val="28"/>
              </w:rPr>
              <w:t xml:space="preserve">put into play &amp; </w:t>
            </w:r>
            <w:r w:rsidRPr="0068584D">
              <w:rPr>
                <w:rFonts w:ascii="Calibri" w:hAnsi="Calibri"/>
                <w:sz w:val="28"/>
                <w:szCs w:val="28"/>
              </w:rPr>
              <w:t xml:space="preserve">also </w:t>
            </w:r>
            <w:r>
              <w:rPr>
                <w:rFonts w:ascii="Calibri" w:hAnsi="Calibri"/>
                <w:sz w:val="28"/>
                <w:szCs w:val="28"/>
              </w:rPr>
              <w:t xml:space="preserve">the drafting of the </w:t>
            </w:r>
            <w:hyperlink r:id="rId24" w:tooltip="Constitution of Australia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constitution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>.</w:t>
            </w:r>
          </w:p>
        </w:tc>
        <w:tc>
          <w:tcPr>
            <w:tcW w:w="3246" w:type="dxa"/>
          </w:tcPr>
          <w:p w14:paraId="7F307F4A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79098CCD" wp14:editId="7E6B993E">
                  <wp:extent cx="1804035" cy="910448"/>
                  <wp:effectExtent l="0" t="0" r="0" b="4445"/>
                  <wp:docPr id="8" name="Picture 8" descr="Macintosh HD:Users:Sydney Miller:Desktop:australia_fl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Sydney Miller:Desktop:australia_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91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03B96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http://www.nationsonline.org/oneworld/australia.htm</w:t>
            </w:r>
          </w:p>
        </w:tc>
      </w:tr>
      <w:tr w:rsidR="0068584D" w:rsidRPr="0068584D" w14:paraId="00F9D04D" w14:textId="77777777" w:rsidTr="00302EDE">
        <w:trPr>
          <w:trHeight w:val="144"/>
        </w:trPr>
        <w:tc>
          <w:tcPr>
            <w:tcW w:w="3246" w:type="dxa"/>
          </w:tcPr>
          <w:p w14:paraId="35E18BD6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1900</w:t>
            </w:r>
          </w:p>
        </w:tc>
        <w:tc>
          <w:tcPr>
            <w:tcW w:w="3246" w:type="dxa"/>
          </w:tcPr>
          <w:tbl>
            <w:tblPr>
              <w:tblW w:w="4993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1893"/>
            </w:tblGrid>
            <w:tr w:rsidR="0068584D" w:rsidRPr="0068584D" w14:paraId="13D35B32" w14:textId="77777777" w:rsidTr="00302EDE">
              <w:trPr>
                <w:trHeight w:val="14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BE530E" w14:textId="77777777" w:rsidR="0068584D" w:rsidRPr="0068584D" w:rsidRDefault="0068584D" w:rsidP="00302EDE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8851069" w14:textId="77777777" w:rsidR="0068584D" w:rsidRPr="0068584D" w:rsidRDefault="0068584D" w:rsidP="0068584D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 xml:space="preserve">The constitution was passed by the </w:t>
                  </w:r>
                  <w:hyperlink r:id="rId26" w:tooltip="Parliament of the United Kingdom" w:history="1">
                    <w:r w:rsidRPr="0068584D">
                      <w:rPr>
                        <w:rStyle w:val="Hyperlink"/>
                        <w:rFonts w:ascii="Calibri" w:hAnsi="Calibri"/>
                        <w:color w:val="auto"/>
                        <w:sz w:val="28"/>
                        <w:szCs w:val="28"/>
                        <w:u w:val="none"/>
                      </w:rPr>
                      <w:t>Parliament of the U</w:t>
                    </w:r>
                    <w:r>
                      <w:rPr>
                        <w:rStyle w:val="Hyperlink"/>
                        <w:rFonts w:ascii="Calibri" w:hAnsi="Calibri"/>
                        <w:color w:val="auto"/>
                        <w:sz w:val="28"/>
                        <w:szCs w:val="28"/>
                        <w:u w:val="none"/>
                      </w:rPr>
                      <w:t>K</w:t>
                    </w:r>
                  </w:hyperlink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 xml:space="preserve"> as a schedule to the </w:t>
                  </w:r>
                  <w:hyperlink r:id="rId27" w:tooltip="Commonwealth of Australia Constitution Act" w:history="1">
                    <w:r w:rsidRPr="0068584D">
                      <w:rPr>
                        <w:rStyle w:val="Hyperlink"/>
                        <w:rFonts w:ascii="Calibri" w:hAnsi="Calibri"/>
                        <w:color w:val="auto"/>
                        <w:sz w:val="28"/>
                        <w:szCs w:val="28"/>
                        <w:u w:val="none"/>
                      </w:rPr>
                      <w:t>Commonwealth of Australia Constitution Act</w:t>
                    </w:r>
                  </w:hyperlink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>, and was given royal assent</w:t>
                  </w:r>
                </w:p>
              </w:tc>
            </w:tr>
          </w:tbl>
          <w:p w14:paraId="2E5E58D8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246" w:type="dxa"/>
          </w:tcPr>
          <w:p w14:paraId="74831B7A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00E2DAA3" wp14:editId="19EA3D1D">
                  <wp:extent cx="2261235" cy="2786973"/>
                  <wp:effectExtent l="0" t="0" r="0" b="7620"/>
                  <wp:docPr id="9" name="Picture 9" descr="Macintosh HD:Users:Sydney Miller:Desktop:ms4fq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Sydney Miller:Desktop:ms4fq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378" cy="278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84D">
              <w:rPr>
                <w:rFonts w:ascii="Calibri" w:hAnsi="Calibri"/>
                <w:sz w:val="28"/>
                <w:szCs w:val="28"/>
              </w:rPr>
              <w:t xml:space="preserve"> </w:t>
            </w:r>
            <w:hyperlink r:id="rId29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http://www.aph.gov.au/About_Parliament/</w:t>
              </w:r>
            </w:hyperlink>
          </w:p>
          <w:p w14:paraId="64C1FC52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Senate/</w:t>
            </w:r>
            <w:proofErr w:type="spellStart"/>
            <w:r w:rsidRPr="0068584D">
              <w:rPr>
                <w:rFonts w:ascii="Calibri" w:hAnsi="Calibri"/>
                <w:sz w:val="28"/>
                <w:szCs w:val="28"/>
              </w:rPr>
              <w:t>Powers_practice_n_procedures</w:t>
            </w:r>
            <w:proofErr w:type="spellEnd"/>
            <w:r w:rsidRPr="0068584D">
              <w:rPr>
                <w:rFonts w:ascii="Calibri" w:hAnsi="Calibri"/>
                <w:sz w:val="28"/>
                <w:szCs w:val="28"/>
              </w:rPr>
              <w:t>/Constitution</w:t>
            </w:r>
          </w:p>
        </w:tc>
      </w:tr>
      <w:tr w:rsidR="0068584D" w:rsidRPr="0068584D" w14:paraId="097846BC" w14:textId="77777777" w:rsidTr="00302EDE">
        <w:trPr>
          <w:trHeight w:val="2910"/>
        </w:trPr>
        <w:tc>
          <w:tcPr>
            <w:tcW w:w="3246" w:type="dxa"/>
          </w:tcPr>
          <w:p w14:paraId="0AB8CCC7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January 1, 1901</w:t>
            </w:r>
          </w:p>
        </w:tc>
        <w:tc>
          <w:tcPr>
            <w:tcW w:w="3246" w:type="dxa"/>
          </w:tcPr>
          <w:p w14:paraId="6E94A79D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 xml:space="preserve">Australia becomes a federation. </w:t>
            </w:r>
            <w:hyperlink r:id="rId30" w:tooltip="Edmund Barton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Edmund Barton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 becomes the 1st </w:t>
            </w:r>
            <w:hyperlink r:id="rId31" w:tooltip="Prime Minister of Australia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Prime Minister of Australia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; </w:t>
            </w:r>
          </w:p>
          <w:tbl>
            <w:tblPr>
              <w:tblW w:w="4993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1890"/>
            </w:tblGrid>
            <w:tr w:rsidR="0068584D" w:rsidRPr="0068584D" w14:paraId="4F4FAA6A" w14:textId="77777777" w:rsidTr="00302EDE">
              <w:trPr>
                <w:trHeight w:val="100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EF15A7" w14:textId="77777777" w:rsidR="0068584D" w:rsidRPr="0068584D" w:rsidRDefault="0068584D" w:rsidP="00302EDE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A1E8136" w14:textId="77777777" w:rsidR="0068584D" w:rsidRPr="0068584D" w:rsidRDefault="0068584D" w:rsidP="0068584D">
                  <w:pPr>
                    <w:pStyle w:val="NoteLevel1"/>
                    <w:numPr>
                      <w:ilvl w:val="0"/>
                      <w:numId w:val="0"/>
                    </w:numPr>
                    <w:rPr>
                      <w:rFonts w:ascii="Calibri" w:hAnsi="Calibri"/>
                      <w:sz w:val="28"/>
                      <w:szCs w:val="28"/>
                    </w:rPr>
                  </w:pPr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 xml:space="preserve">The </w:t>
                  </w:r>
                  <w:hyperlink r:id="rId32" w:tooltip="Flag of Australia" w:history="1">
                    <w:r w:rsidRPr="0068584D">
                      <w:rPr>
                        <w:rStyle w:val="Hyperlink"/>
                        <w:rFonts w:ascii="Calibri" w:hAnsi="Calibri"/>
                        <w:color w:val="auto"/>
                        <w:sz w:val="28"/>
                        <w:szCs w:val="28"/>
                        <w:u w:val="none"/>
                      </w:rPr>
                      <w:t>Australian National Flag</w:t>
                    </w:r>
                  </w:hyperlink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 xml:space="preserve"> was flown for the first time</w:t>
                  </w:r>
                </w:p>
              </w:tc>
            </w:tr>
          </w:tbl>
          <w:p w14:paraId="3E498E62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246" w:type="dxa"/>
          </w:tcPr>
          <w:p w14:paraId="26E81254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4A374738" wp14:editId="45B411D6">
                  <wp:extent cx="2466152" cy="1244600"/>
                  <wp:effectExtent l="0" t="0" r="0" b="0"/>
                  <wp:docPr id="10" name="Picture 10" descr="Macintosh HD:Users:Sydney Miller:Desktop:australia_fl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ydney Miller:Desktop:australia_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152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3FA5B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http://www.nationsonline.org/oneworld/australia.htm</w:t>
            </w:r>
          </w:p>
        </w:tc>
      </w:tr>
      <w:tr w:rsidR="0068584D" w:rsidRPr="0068584D" w14:paraId="579BC2AE" w14:textId="77777777" w:rsidTr="00302EDE">
        <w:trPr>
          <w:trHeight w:val="702"/>
        </w:trPr>
        <w:tc>
          <w:tcPr>
            <w:tcW w:w="3246" w:type="dxa"/>
          </w:tcPr>
          <w:p w14:paraId="663E4D52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1911</w:t>
            </w:r>
          </w:p>
        </w:tc>
        <w:tc>
          <w:tcPr>
            <w:tcW w:w="3246" w:type="dxa"/>
          </w:tcPr>
          <w:tbl>
            <w:tblPr>
              <w:tblW w:w="4993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1890"/>
            </w:tblGrid>
            <w:tr w:rsidR="0068584D" w:rsidRPr="0068584D" w14:paraId="508F8F53" w14:textId="77777777" w:rsidTr="00302EDE">
              <w:trPr>
                <w:trHeight w:val="64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F293760" w14:textId="77777777" w:rsidR="0068584D" w:rsidRPr="0068584D" w:rsidRDefault="0068584D" w:rsidP="00302EDE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B3E4FFD" w14:textId="77777777" w:rsidR="0068584D" w:rsidRPr="0068584D" w:rsidRDefault="0068584D" w:rsidP="00302EDE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 xml:space="preserve">The </w:t>
                  </w:r>
                  <w:hyperlink r:id="rId33" w:tooltip="Royal Australian Navy" w:history="1">
                    <w:r w:rsidRPr="0068584D">
                      <w:rPr>
                        <w:rStyle w:val="Hyperlink"/>
                        <w:rFonts w:ascii="Calibri" w:hAnsi="Calibri"/>
                        <w:color w:val="auto"/>
                        <w:sz w:val="28"/>
                        <w:szCs w:val="28"/>
                        <w:u w:val="none"/>
                      </w:rPr>
                      <w:t>Royal Australian Navy</w:t>
                    </w:r>
                  </w:hyperlink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 xml:space="preserve"> is founded</w:t>
                  </w:r>
                </w:p>
              </w:tc>
            </w:tr>
          </w:tbl>
          <w:p w14:paraId="2E7A4B14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246" w:type="dxa"/>
          </w:tcPr>
          <w:p w14:paraId="249F15A2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281D22D9" wp14:editId="00CEAC16">
                  <wp:extent cx="1143000" cy="1524000"/>
                  <wp:effectExtent l="0" t="0" r="0" b="0"/>
                  <wp:docPr id="11" name="Picture 11" descr="Macintosh HD:Users:Sydney Miller:Desktop:1304636419_RAN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Sydney Miller:Desktop:1304636419_RAN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DB9C1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 xml:space="preserve"> http://www.navy.gov.au/</w:t>
            </w:r>
          </w:p>
        </w:tc>
      </w:tr>
      <w:tr w:rsidR="0068584D" w:rsidRPr="0068584D" w14:paraId="33A05225" w14:textId="77777777" w:rsidTr="00302EDE">
        <w:trPr>
          <w:trHeight w:val="2887"/>
        </w:trPr>
        <w:tc>
          <w:tcPr>
            <w:tcW w:w="3246" w:type="dxa"/>
          </w:tcPr>
          <w:p w14:paraId="0D887571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1914</w:t>
            </w:r>
          </w:p>
        </w:tc>
        <w:tc>
          <w:tcPr>
            <w:tcW w:w="3246" w:type="dxa"/>
          </w:tcPr>
          <w:tbl>
            <w:tblPr>
              <w:tblW w:w="4993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1890"/>
            </w:tblGrid>
            <w:tr w:rsidR="0068584D" w:rsidRPr="0068584D" w14:paraId="2F4C8DC9" w14:textId="77777777" w:rsidTr="00302EDE">
              <w:trPr>
                <w:trHeight w:val="280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70E1690" w14:textId="77777777" w:rsidR="0068584D" w:rsidRPr="0068584D" w:rsidRDefault="0068584D" w:rsidP="00302EDE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2847A18" w14:textId="77777777" w:rsidR="0068584D" w:rsidRPr="0068584D" w:rsidRDefault="0068584D" w:rsidP="0068584D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  <w:hyperlink r:id="rId35" w:tooltip="Military history of Australia during World War I" w:history="1">
                    <w:r w:rsidRPr="0068584D">
                      <w:rPr>
                        <w:rStyle w:val="Hyperlink"/>
                        <w:rFonts w:ascii="Calibri" w:hAnsi="Calibri"/>
                        <w:color w:val="auto"/>
                        <w:sz w:val="28"/>
                        <w:szCs w:val="28"/>
                        <w:u w:val="none"/>
                      </w:rPr>
                      <w:t>Australian soldiers are sent to the First World War</w:t>
                    </w:r>
                  </w:hyperlink>
                  <w:r>
                    <w:rPr>
                      <w:rFonts w:ascii="Calibri" w:hAnsi="Calibri"/>
                      <w:sz w:val="28"/>
                      <w:szCs w:val="28"/>
                    </w:rPr>
                    <w:t>: F</w:t>
                  </w:r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 xml:space="preserve">irst time Australians had fought under the </w:t>
                  </w:r>
                  <w:proofErr w:type="gramStart"/>
                  <w:r>
                    <w:rPr>
                      <w:rFonts w:ascii="Calibri" w:hAnsi="Calibri"/>
                      <w:sz w:val="28"/>
                      <w:szCs w:val="28"/>
                    </w:rPr>
                    <w:t>their</w:t>
                  </w:r>
                  <w:proofErr w:type="gramEnd"/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>flag, as opposed to that of Britain's.</w:t>
                  </w:r>
                </w:p>
              </w:tc>
            </w:tr>
          </w:tbl>
          <w:p w14:paraId="26E8322A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246" w:type="dxa"/>
          </w:tcPr>
          <w:p w14:paraId="34D92D15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13AC85E3" wp14:editId="5C990A4A">
                  <wp:extent cx="3317099" cy="2134257"/>
                  <wp:effectExtent l="0" t="0" r="10795" b="0"/>
                  <wp:docPr id="12" name="Picture 12" descr="Macintosh HD:Users:Sydney Miller:Desktop:2417873538_1c5572bb9d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Sydney Miller:Desktop:2417873538_1c5572bb9d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921" cy="21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33E79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http://www.awm.gov.au/atwar/ww1/</w:t>
            </w:r>
          </w:p>
        </w:tc>
      </w:tr>
      <w:tr w:rsidR="0068584D" w:rsidRPr="0068584D" w14:paraId="20A19E4E" w14:textId="77777777" w:rsidTr="00302EDE">
        <w:trPr>
          <w:trHeight w:val="1083"/>
        </w:trPr>
        <w:tc>
          <w:tcPr>
            <w:tcW w:w="3246" w:type="dxa"/>
          </w:tcPr>
          <w:p w14:paraId="287C1309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1918</w:t>
            </w:r>
          </w:p>
        </w:tc>
        <w:tc>
          <w:tcPr>
            <w:tcW w:w="3246" w:type="dxa"/>
          </w:tcPr>
          <w:tbl>
            <w:tblPr>
              <w:tblW w:w="4993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1890"/>
            </w:tblGrid>
            <w:tr w:rsidR="0068584D" w:rsidRPr="0068584D" w14:paraId="22804B91" w14:textId="77777777" w:rsidTr="00302EDE">
              <w:trPr>
                <w:trHeight w:val="100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AF2FF96" w14:textId="77777777" w:rsidR="0068584D" w:rsidRPr="0068584D" w:rsidRDefault="0068584D" w:rsidP="00302EDE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743E3A1" w14:textId="77777777" w:rsidR="0068584D" w:rsidRPr="0068584D" w:rsidRDefault="0068584D" w:rsidP="00302EDE">
                  <w:pPr>
                    <w:pStyle w:val="NoteLevel1"/>
                    <w:rPr>
                      <w:rFonts w:ascii="Calibri" w:hAnsi="Calibri"/>
                      <w:sz w:val="28"/>
                      <w:szCs w:val="28"/>
                    </w:rPr>
                  </w:pPr>
                  <w:r w:rsidRPr="0068584D">
                    <w:rPr>
                      <w:rFonts w:ascii="Calibri" w:hAnsi="Calibri"/>
                      <w:sz w:val="28"/>
                      <w:szCs w:val="28"/>
                    </w:rPr>
                    <w:t>First World War ends – 60,000 Australians dead.</w:t>
                  </w:r>
                </w:p>
              </w:tc>
            </w:tr>
          </w:tbl>
          <w:p w14:paraId="2EDFB65E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246" w:type="dxa"/>
          </w:tcPr>
          <w:p w14:paraId="576412EE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762CA065" wp14:editId="29122D3E">
                  <wp:extent cx="2947035" cy="2082572"/>
                  <wp:effectExtent l="0" t="0" r="0" b="635"/>
                  <wp:docPr id="13" name="Picture 13" descr="Macintosh HD:Users:Sydney Miller:Desktop:e0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Sydney Miller:Desktop:e0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125" cy="208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72C0C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http://www.awm.gov.au/atwar/ww1/</w:t>
            </w:r>
          </w:p>
        </w:tc>
      </w:tr>
      <w:tr w:rsidR="0068584D" w:rsidRPr="0068584D" w14:paraId="314764FA" w14:textId="77777777" w:rsidTr="00302EDE">
        <w:trPr>
          <w:trHeight w:val="2506"/>
        </w:trPr>
        <w:tc>
          <w:tcPr>
            <w:tcW w:w="3246" w:type="dxa"/>
          </w:tcPr>
          <w:p w14:paraId="7342D6EC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1939</w:t>
            </w:r>
          </w:p>
        </w:tc>
        <w:tc>
          <w:tcPr>
            <w:tcW w:w="3246" w:type="dxa"/>
          </w:tcPr>
          <w:p w14:paraId="663C0B9A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 xml:space="preserve">September, Australia enters the </w:t>
            </w:r>
            <w:hyperlink r:id="rId38" w:tooltip="Military history of Australia during World War II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Second World War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 following the German </w:t>
            </w:r>
            <w:hyperlink r:id="rId39" w:tooltip="Invasion of Poland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Invasion of Poland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. The </w:t>
            </w:r>
            <w:hyperlink r:id="rId40" w:tooltip="2nd Australian Imperial Force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2nd Australian Imperial Force</w:t>
              </w:r>
            </w:hyperlink>
            <w:r w:rsidRPr="0068584D">
              <w:rPr>
                <w:rFonts w:ascii="Calibri" w:hAnsi="Calibri"/>
                <w:sz w:val="28"/>
                <w:szCs w:val="28"/>
              </w:rPr>
              <w:t xml:space="preserve"> is raised</w:t>
            </w:r>
          </w:p>
        </w:tc>
        <w:tc>
          <w:tcPr>
            <w:tcW w:w="3246" w:type="dxa"/>
          </w:tcPr>
          <w:p w14:paraId="2895F421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395E6264" wp14:editId="74F15903">
                  <wp:extent cx="2261235" cy="1628089"/>
                  <wp:effectExtent l="0" t="0" r="0" b="0"/>
                  <wp:docPr id="14" name="Picture 14" descr="Macintosh HD:Users:Sydney Miller:Desktop:sub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Sydney Miller:Desktop:sub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62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36005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t>http://www.ww2australia.gov.au/</w:t>
            </w:r>
          </w:p>
        </w:tc>
      </w:tr>
      <w:tr w:rsidR="0068584D" w:rsidRPr="0068584D" w14:paraId="708F3F05" w14:textId="77777777" w:rsidTr="00302EDE">
        <w:trPr>
          <w:trHeight w:val="1423"/>
        </w:trPr>
        <w:tc>
          <w:tcPr>
            <w:tcW w:w="3246" w:type="dxa"/>
          </w:tcPr>
          <w:p w14:paraId="1AF99766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8584D">
              <w:rPr>
                <w:sz w:val="28"/>
                <w:szCs w:val="28"/>
              </w:rPr>
              <w:t>February 1942</w:t>
            </w:r>
          </w:p>
        </w:tc>
        <w:tc>
          <w:tcPr>
            <w:tcW w:w="3246" w:type="dxa"/>
          </w:tcPr>
          <w:p w14:paraId="7431EFF4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sz w:val="28"/>
                <w:szCs w:val="28"/>
              </w:rPr>
              <w:fldChar w:fldCharType="begin"/>
            </w:r>
            <w:r w:rsidRPr="0068584D">
              <w:rPr>
                <w:rFonts w:ascii="Calibri" w:hAnsi="Calibri"/>
                <w:sz w:val="28"/>
                <w:szCs w:val="28"/>
              </w:rPr>
              <w:instrText xml:space="preserve"> HYPERLINK "http://en.wikipedia.org/wiki/Fall_of_Singapore" \o "Fall of Singapore" </w:instrText>
            </w:r>
            <w:r w:rsidRPr="0068584D">
              <w:rPr>
                <w:rFonts w:ascii="Calibri" w:hAnsi="Calibri"/>
                <w:sz w:val="28"/>
                <w:szCs w:val="28"/>
              </w:rPr>
            </w:r>
            <w:r w:rsidRPr="0068584D">
              <w:rPr>
                <w:rFonts w:ascii="Calibri" w:hAnsi="Calibri"/>
                <w:sz w:val="28"/>
                <w:szCs w:val="28"/>
              </w:rPr>
              <w:fldChar w:fldCharType="separate"/>
            </w:r>
            <w:r w:rsidRPr="0068584D">
              <w:rPr>
                <w:rStyle w:val="Hyperlink"/>
                <w:rFonts w:ascii="Calibri" w:hAnsi="Calibri"/>
                <w:color w:val="auto"/>
                <w:sz w:val="28"/>
                <w:szCs w:val="28"/>
                <w:u w:val="none"/>
              </w:rPr>
              <w:t>Fall of Singapore</w:t>
            </w:r>
            <w:r w:rsidRPr="0068584D">
              <w:rPr>
                <w:rFonts w:ascii="Calibri" w:hAnsi="Calibri"/>
                <w:sz w:val="28"/>
                <w:szCs w:val="28"/>
              </w:rPr>
              <w:fldChar w:fldCharType="end"/>
            </w:r>
            <w:r w:rsidRPr="0068584D">
              <w:rPr>
                <w:rFonts w:ascii="Calibri" w:hAnsi="Calibri"/>
                <w:sz w:val="28"/>
                <w:szCs w:val="28"/>
              </w:rPr>
              <w:t xml:space="preserve">. 15,000 Australians become </w:t>
            </w:r>
            <w:hyperlink r:id="rId42" w:tooltip="Military history of Australia during World War II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Prisoners of War of the Japanese</w:t>
              </w:r>
            </w:hyperlink>
          </w:p>
        </w:tc>
        <w:tc>
          <w:tcPr>
            <w:tcW w:w="3246" w:type="dxa"/>
          </w:tcPr>
          <w:p w14:paraId="3ACF63EB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r w:rsidRPr="0068584D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69F0BB41" wp14:editId="534C8D7F">
                  <wp:extent cx="2261235" cy="1522565"/>
                  <wp:effectExtent l="0" t="0" r="0" b="1905"/>
                  <wp:docPr id="15" name="Picture 15" descr="Macintosh HD:Users:Sydney Miller:Desktop:P01604_001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Sydney Miller:Desktop:P01604_001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52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90703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hyperlink r:id="rId44" w:history="1">
              <w:r w:rsidRPr="0068584D">
                <w:rPr>
                  <w:rStyle w:val="Hyperlink"/>
                  <w:rFonts w:ascii="Calibri" w:hAnsi="Calibri"/>
                  <w:color w:val="auto"/>
                  <w:sz w:val="28"/>
                  <w:szCs w:val="28"/>
                  <w:u w:val="none"/>
                </w:rPr>
                <w:t>http://www.ww2australia.gov.au/japadvance/</w:t>
              </w:r>
            </w:hyperlink>
          </w:p>
          <w:p w14:paraId="43CED35C" w14:textId="77777777" w:rsidR="0068584D" w:rsidRPr="0068584D" w:rsidRDefault="0068584D" w:rsidP="00302EDE">
            <w:pPr>
              <w:pStyle w:val="NoteLevel1"/>
              <w:numPr>
                <w:ilvl w:val="0"/>
                <w:numId w:val="0"/>
              </w:numPr>
              <w:rPr>
                <w:rFonts w:ascii="Calibri" w:hAnsi="Calibri"/>
                <w:sz w:val="28"/>
                <w:szCs w:val="28"/>
              </w:rPr>
            </w:pPr>
            <w:proofErr w:type="gramStart"/>
            <w:r w:rsidRPr="0068584D">
              <w:rPr>
                <w:rFonts w:ascii="Calibri" w:hAnsi="Calibri"/>
                <w:sz w:val="28"/>
                <w:szCs w:val="28"/>
              </w:rPr>
              <w:t>singapore.html</w:t>
            </w:r>
            <w:proofErr w:type="gramEnd"/>
          </w:p>
        </w:tc>
      </w:tr>
    </w:tbl>
    <w:p w14:paraId="42719169" w14:textId="77777777" w:rsidR="00CB1E1E" w:rsidRPr="0068584D" w:rsidRDefault="00CB1E1E">
      <w:pPr>
        <w:rPr>
          <w:sz w:val="28"/>
          <w:szCs w:val="28"/>
        </w:rPr>
      </w:pPr>
    </w:p>
    <w:sectPr w:rsidR="00CB1E1E" w:rsidRPr="0068584D" w:rsidSect="0068584D">
      <w:pgSz w:w="12240" w:h="15840"/>
      <w:pgMar w:top="270" w:right="720" w:bottom="144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28E3E0A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4D"/>
    <w:rsid w:val="002F4395"/>
    <w:rsid w:val="0055776C"/>
    <w:rsid w:val="00574375"/>
    <w:rsid w:val="0068584D"/>
    <w:rsid w:val="009F1262"/>
    <w:rsid w:val="00CB1E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4A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68584D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unhideWhenUsed/>
    <w:rsid w:val="0068584D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68584D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68584D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68584D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68584D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68584D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68584D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68584D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table" w:styleId="TableGrid">
    <w:name w:val="Table Grid"/>
    <w:basedOn w:val="TableNormal"/>
    <w:uiPriority w:val="59"/>
    <w:rsid w:val="006858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8584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584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84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84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68584D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unhideWhenUsed/>
    <w:rsid w:val="0068584D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68584D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68584D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68584D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68584D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68584D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68584D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68584D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table" w:styleId="TableGrid">
    <w:name w:val="Table Grid"/>
    <w:basedOn w:val="TableNormal"/>
    <w:uiPriority w:val="59"/>
    <w:rsid w:val="006858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8584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584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84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84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yperlink" Target="http://australia.gov.au/about-australia/" TargetMode="External"/><Relationship Id="rId21" Type="http://schemas.openxmlformats.org/officeDocument/2006/relationships/hyperlink" Target="http://en.wikipedia.org/wiki/Stolen_Generation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://www.nsdc.org.au/stolen-generations/" TargetMode="External"/><Relationship Id="rId24" Type="http://schemas.openxmlformats.org/officeDocument/2006/relationships/hyperlink" Target="http://en.wikipedia.org/wiki/Constitution_of_Australia" TargetMode="External"/><Relationship Id="rId25" Type="http://schemas.openxmlformats.org/officeDocument/2006/relationships/image" Target="media/image7.gif"/><Relationship Id="rId26" Type="http://schemas.openxmlformats.org/officeDocument/2006/relationships/hyperlink" Target="http://en.wikipedia.org/wiki/Parliament_of_the_United_Kingdom" TargetMode="External"/><Relationship Id="rId27" Type="http://schemas.openxmlformats.org/officeDocument/2006/relationships/hyperlink" Target="http://en.wikipedia.org/wiki/Commonwealth_of_Australia_Constitution_Act" TargetMode="External"/><Relationship Id="rId28" Type="http://schemas.openxmlformats.org/officeDocument/2006/relationships/image" Target="media/image8.gif"/><Relationship Id="rId29" Type="http://schemas.openxmlformats.org/officeDocument/2006/relationships/hyperlink" Target="http://www.aph.gov.au/About_Parliament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en.wikipedia.org/wiki/Edmund_Barton" TargetMode="External"/><Relationship Id="rId31" Type="http://schemas.openxmlformats.org/officeDocument/2006/relationships/hyperlink" Target="http://en.wikipedia.org/wiki/Prime_Minister_of_Australia" TargetMode="External"/><Relationship Id="rId32" Type="http://schemas.openxmlformats.org/officeDocument/2006/relationships/hyperlink" Target="http://en.wikipedia.org/wiki/Flag_of_Australia" TargetMode="External"/><Relationship Id="rId9" Type="http://schemas.openxmlformats.org/officeDocument/2006/relationships/hyperlink" Target="http://en.wikipedia.org/wiki/Australia_Day" TargetMode="External"/><Relationship Id="rId6" Type="http://schemas.openxmlformats.org/officeDocument/2006/relationships/image" Target="media/image1.jpg"/><Relationship Id="rId7" Type="http://schemas.openxmlformats.org/officeDocument/2006/relationships/hyperlink" Target="http://en.wikipedia.org/wiki/Sydney_Cove" TargetMode="External"/><Relationship Id="rId8" Type="http://schemas.openxmlformats.org/officeDocument/2006/relationships/hyperlink" Target="http://en.wikipedia.org/wiki/New_South_Wales" TargetMode="External"/><Relationship Id="rId33" Type="http://schemas.openxmlformats.org/officeDocument/2006/relationships/hyperlink" Target="http://en.wikipedia.org/wiki/Royal_Australian_Navy" TargetMode="External"/><Relationship Id="rId34" Type="http://schemas.openxmlformats.org/officeDocument/2006/relationships/image" Target="media/image9.png"/><Relationship Id="rId35" Type="http://schemas.openxmlformats.org/officeDocument/2006/relationships/hyperlink" Target="http://en.wikipedia.org/wiki/Military_history_of_Australia_during_World_War_I" TargetMode="External"/><Relationship Id="rId36" Type="http://schemas.openxmlformats.org/officeDocument/2006/relationships/image" Target="media/image10.jpeg"/><Relationship Id="rId10" Type="http://schemas.openxmlformats.org/officeDocument/2006/relationships/image" Target="media/image2.jpeg"/><Relationship Id="rId11" Type="http://schemas.openxmlformats.org/officeDocument/2006/relationships/hyperlink" Target="http://en.wikipedia.org/wiki/City_of_Adelaide" TargetMode="External"/><Relationship Id="rId12" Type="http://schemas.openxmlformats.org/officeDocument/2006/relationships/hyperlink" Target="http://en.wikipedia.org/wiki/Sydney_City_Council" TargetMode="External"/><Relationship Id="rId13" Type="http://schemas.openxmlformats.org/officeDocument/2006/relationships/hyperlink" Target="http://en.wikipedia.org/wiki/New_South_Wales_Legislative_Council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://www.aph.gov.au/About_Parliament/" TargetMode="External"/><Relationship Id="rId16" Type="http://schemas.openxmlformats.org/officeDocument/2006/relationships/hyperlink" Target="http://en.wikipedia.org/wiki/University_of_Sydney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://en.wikipedia.org/wiki/Gympie" TargetMode="External"/><Relationship Id="rId19" Type="http://schemas.openxmlformats.org/officeDocument/2006/relationships/image" Target="media/image5.jpeg"/><Relationship Id="rId37" Type="http://schemas.openxmlformats.org/officeDocument/2006/relationships/image" Target="media/image11.jpeg"/><Relationship Id="rId38" Type="http://schemas.openxmlformats.org/officeDocument/2006/relationships/hyperlink" Target="http://en.wikipedia.org/wiki/Military_history_of_Australia_during_World_War_II" TargetMode="External"/><Relationship Id="rId39" Type="http://schemas.openxmlformats.org/officeDocument/2006/relationships/hyperlink" Target="http://en.wikipedia.org/wiki/Invasion_of_Poland" TargetMode="External"/><Relationship Id="rId40" Type="http://schemas.openxmlformats.org/officeDocument/2006/relationships/hyperlink" Target="http://en.wikipedia.org/wiki/2nd_Australian_Imperial_Force" TargetMode="External"/><Relationship Id="rId41" Type="http://schemas.openxmlformats.org/officeDocument/2006/relationships/image" Target="media/image12.jpeg"/><Relationship Id="rId42" Type="http://schemas.openxmlformats.org/officeDocument/2006/relationships/hyperlink" Target="http://en.wikipedia.org/wiki/Military_history_of_Australia_during_World_War_II" TargetMode="External"/><Relationship Id="rId43" Type="http://schemas.openxmlformats.org/officeDocument/2006/relationships/image" Target="media/image13.jpeg"/><Relationship Id="rId44" Type="http://schemas.openxmlformats.org/officeDocument/2006/relationships/hyperlink" Target="http://www.ww2australia.gov.au/japadvance/" TargetMode="Externa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793</Words>
  <Characters>4521</Characters>
  <Application>Microsoft Macintosh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Miller</dc:creator>
  <cp:keywords/>
  <dc:description/>
  <cp:lastModifiedBy>Sydney Miller</cp:lastModifiedBy>
  <cp:revision>2</cp:revision>
  <dcterms:created xsi:type="dcterms:W3CDTF">2013-11-14T01:16:00Z</dcterms:created>
  <dcterms:modified xsi:type="dcterms:W3CDTF">2013-11-14T01:16:00Z</dcterms:modified>
</cp:coreProperties>
</file>